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5A1D22FA"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r w:rsidR="001B410C">
        <w:rPr>
          <w:rFonts w:ascii="Verdana" w:hAnsi="Verdana" w:cs="Arial"/>
          <w:b/>
          <w:sz w:val="18"/>
          <w:szCs w:val="20"/>
        </w:rPr>
        <w:t xml:space="preserve"> </w:t>
      </w:r>
      <w:hyperlink r:id="rId11" w:history="1">
        <w:r w:rsidR="001B410C" w:rsidRPr="001B410C">
          <w:rPr>
            <w:rStyle w:val="Hipercze"/>
            <w:rFonts w:ascii="Verdana" w:hAnsi="Verdana" w:cs="Arial"/>
            <w:b/>
            <w:sz w:val="16"/>
            <w:szCs w:val="16"/>
          </w:rPr>
          <w:t>https://swpp2.gkpge.pl/app/demand/notice/public/current/list?USER_MENU_HOVER=currentNoticeList</w:t>
        </w:r>
      </w:hyperlink>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444E2438" w:rsidR="00C22F26" w:rsidRPr="002E18C8" w:rsidRDefault="002E18C8" w:rsidP="003352B3">
            <w:pPr>
              <w:spacing w:after="120" w:line="240" w:lineRule="auto"/>
              <w:rPr>
                <w:rFonts w:ascii="Verdana" w:hAnsi="Verdana" w:cs="Arial"/>
                <w:b/>
                <w:iCs/>
                <w:sz w:val="18"/>
                <w:szCs w:val="20"/>
              </w:rPr>
            </w:pPr>
            <w:r w:rsidRPr="002E18C8">
              <w:rPr>
                <w:rFonts w:ascii="Verdana" w:hAnsi="Verdana" w:cs="Arial"/>
                <w:b/>
                <w:iCs/>
                <w:sz w:val="18"/>
                <w:szCs w:val="20"/>
              </w:rPr>
              <w:t>PGE Energia Ciepła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50578705" w:rsidR="00C22F26" w:rsidRPr="002E18C8" w:rsidRDefault="002E18C8" w:rsidP="003352B3">
            <w:pPr>
              <w:spacing w:after="120" w:line="240" w:lineRule="auto"/>
              <w:outlineLvl w:val="0"/>
              <w:rPr>
                <w:rFonts w:ascii="Verdana" w:hAnsi="Verdana" w:cs="Arial"/>
                <w:b/>
                <w:bCs/>
                <w:iCs/>
                <w:sz w:val="18"/>
                <w:szCs w:val="20"/>
              </w:rPr>
            </w:pPr>
            <w:r w:rsidRPr="002E18C8">
              <w:rPr>
                <w:rFonts w:ascii="Verdana" w:hAnsi="Verdana" w:cs="Arial"/>
                <w:b/>
                <w:bCs/>
                <w:iCs/>
                <w:sz w:val="18"/>
                <w:szCs w:val="20"/>
              </w:rPr>
              <w:t>Utrzymanie sprawności technicznej urządzeń systemów grzewczych, wod.-kan., klimatyzacji i wentylacji w PGE Energia Ciepła S.A. O</w:t>
            </w:r>
            <w:r w:rsidR="00B85682">
              <w:rPr>
                <w:rFonts w:ascii="Verdana" w:hAnsi="Verdana" w:cs="Arial"/>
                <w:b/>
                <w:bCs/>
                <w:iCs/>
                <w:sz w:val="18"/>
                <w:szCs w:val="20"/>
              </w:rPr>
              <w:t xml:space="preserve">ddział </w:t>
            </w:r>
            <w:r w:rsidRPr="002E18C8">
              <w:rPr>
                <w:rFonts w:ascii="Verdana" w:hAnsi="Verdana" w:cs="Arial"/>
                <w:b/>
                <w:bCs/>
                <w:iCs/>
                <w:sz w:val="18"/>
                <w:szCs w:val="20"/>
              </w:rPr>
              <w:t>w Krakowie</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35F53C72" w:rsidR="00C22F26" w:rsidRPr="002E18C8" w:rsidRDefault="001B410C" w:rsidP="003352B3">
            <w:pPr>
              <w:spacing w:after="120" w:line="240" w:lineRule="auto"/>
              <w:rPr>
                <w:rFonts w:ascii="Verdana" w:hAnsi="Verdana" w:cs="Arial"/>
                <w:b/>
                <w:bCs/>
                <w:sz w:val="18"/>
                <w:szCs w:val="20"/>
              </w:rPr>
            </w:pPr>
            <w:r w:rsidRPr="002E18C8">
              <w:rPr>
                <w:rFonts w:ascii="Verdana" w:hAnsi="Verdana" w:cs="Arial"/>
                <w:b/>
                <w:bCs/>
                <w:sz w:val="18"/>
                <w:szCs w:val="20"/>
              </w:rPr>
              <w:t>POST/PEC/PEC/UZK/00889/2025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31C7206F" w:rsidR="00C22F26" w:rsidRPr="004035BD" w:rsidRDefault="00C22F26" w:rsidP="003352B3">
            <w:pPr>
              <w:pStyle w:val="Text10"/>
              <w:spacing w:before="0"/>
              <w:ind w:left="0"/>
              <w:rPr>
                <w:rFonts w:cs="Arial"/>
                <w:sz w:val="18"/>
                <w:szCs w:val="18"/>
              </w:rPr>
            </w:pP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2"/>
      <w:footerReference w:type="default" r:id="rId13"/>
      <w:headerReference w:type="first" r:id="rId14"/>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5F099" w14:textId="77777777" w:rsidR="004C3736" w:rsidRDefault="004C3736" w:rsidP="001868FA">
      <w:pPr>
        <w:spacing w:after="0" w:line="240" w:lineRule="auto"/>
      </w:pPr>
      <w:r>
        <w:separator/>
      </w:r>
    </w:p>
  </w:endnote>
  <w:endnote w:type="continuationSeparator" w:id="0">
    <w:p w14:paraId="40A3D099" w14:textId="77777777" w:rsidR="004C3736" w:rsidRDefault="004C3736" w:rsidP="001868FA">
      <w:pPr>
        <w:spacing w:after="0" w:line="240" w:lineRule="auto"/>
      </w:pPr>
      <w:r>
        <w:continuationSeparator/>
      </w:r>
    </w:p>
  </w:endnote>
  <w:endnote w:type="continuationNotice" w:id="1">
    <w:p w14:paraId="28D75045" w14:textId="77777777" w:rsidR="004C3736" w:rsidRDefault="004C37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C0F80" w14:textId="77777777" w:rsidR="004C3736" w:rsidRDefault="004C3736" w:rsidP="001868FA">
      <w:pPr>
        <w:spacing w:after="0" w:line="240" w:lineRule="auto"/>
      </w:pPr>
      <w:r>
        <w:separator/>
      </w:r>
    </w:p>
  </w:footnote>
  <w:footnote w:type="continuationSeparator" w:id="0">
    <w:p w14:paraId="1AE7692C" w14:textId="77777777" w:rsidR="004C3736" w:rsidRDefault="004C3736" w:rsidP="001868FA">
      <w:pPr>
        <w:spacing w:after="0" w:line="240" w:lineRule="auto"/>
      </w:pPr>
      <w:r>
        <w:continuationSeparator/>
      </w:r>
    </w:p>
  </w:footnote>
  <w:footnote w:type="continuationNotice" w:id="1">
    <w:p w14:paraId="2047D036" w14:textId="77777777" w:rsidR="004C3736" w:rsidRDefault="004C3736">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C9DE45A" w14:textId="77777777" w:rsidR="00B85682" w:rsidRDefault="00B85682" w:rsidP="00503D54">
          <w:pPr>
            <w:suppressAutoHyphens/>
            <w:ind w:right="187"/>
            <w:rPr>
              <w:rFonts w:asciiTheme="majorHAnsi" w:hAnsiTheme="majorHAnsi"/>
              <w:color w:val="000000" w:themeColor="text1"/>
              <w:sz w:val="14"/>
              <w:szCs w:val="18"/>
            </w:rPr>
          </w:pPr>
          <w:r w:rsidRPr="00B85682">
            <w:rPr>
              <w:rFonts w:asciiTheme="majorHAnsi" w:hAnsiTheme="majorHAnsi"/>
              <w:color w:val="000000" w:themeColor="text1"/>
              <w:sz w:val="14"/>
              <w:szCs w:val="18"/>
            </w:rPr>
            <w:t xml:space="preserve">Utrzymanie sprawności technicznej urządzeń systemów grzewczych, wod.-kan., klimatyzacji i wentylacji w PGE Energia Ciepła S.A. Oddział  w Krakowie </w:t>
          </w:r>
        </w:p>
        <w:p w14:paraId="56BF67E0" w14:textId="0FACA6BF" w:rsidR="00596F56" w:rsidRPr="00E14220" w:rsidRDefault="00B85682" w:rsidP="00503D54">
          <w:pPr>
            <w:suppressAutoHyphens/>
            <w:ind w:right="187"/>
            <w:rPr>
              <w:rFonts w:asciiTheme="majorHAnsi" w:hAnsiTheme="majorHAnsi"/>
              <w:color w:val="000000" w:themeColor="text1"/>
              <w:sz w:val="14"/>
              <w:szCs w:val="18"/>
            </w:rPr>
          </w:pPr>
          <w:r w:rsidRPr="00B85682">
            <w:rPr>
              <w:rFonts w:asciiTheme="majorHAnsi" w:hAnsiTheme="majorHAnsi"/>
              <w:color w:val="000000" w:themeColor="text1"/>
              <w:sz w:val="14"/>
              <w:szCs w:val="18"/>
            </w:rPr>
            <w:t>POST/PEC/PEC/UZK/00889/2025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pt">
                <v:imagedata r:id="rId1" o:title=""/>
              </v:shape>
              <o:OLEObject Type="Embed" ProgID="PBrush" ShapeID="_x0000_i1025" DrawAspect="Content" ObjectID="_1824634619"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897631E" w14:textId="0A70CF0A" w:rsidR="002E18C8" w:rsidRDefault="002E18C8" w:rsidP="000F37AB">
          <w:pPr>
            <w:suppressAutoHyphens/>
            <w:ind w:right="187"/>
            <w:rPr>
              <w:rFonts w:asciiTheme="majorHAnsi" w:hAnsiTheme="majorHAnsi"/>
              <w:color w:val="000000" w:themeColor="text1"/>
              <w:sz w:val="14"/>
              <w:szCs w:val="18"/>
            </w:rPr>
          </w:pPr>
          <w:r w:rsidRPr="002E18C8">
            <w:rPr>
              <w:rFonts w:asciiTheme="majorHAnsi" w:hAnsiTheme="majorHAnsi"/>
              <w:color w:val="000000" w:themeColor="text1"/>
              <w:sz w:val="14"/>
              <w:szCs w:val="18"/>
            </w:rPr>
            <w:t>Utrzymanie sprawności technicznej urządzeń systemów grzewczych, wod.-kan., klimatyzacji i wentylacji w PGE Energia Ciepła S.A. O</w:t>
          </w:r>
          <w:r w:rsidR="00B85682">
            <w:rPr>
              <w:rFonts w:asciiTheme="majorHAnsi" w:hAnsiTheme="majorHAnsi"/>
              <w:color w:val="000000" w:themeColor="text1"/>
              <w:sz w:val="14"/>
              <w:szCs w:val="18"/>
            </w:rPr>
            <w:t xml:space="preserve">ddział </w:t>
          </w:r>
          <w:r w:rsidRPr="002E18C8">
            <w:rPr>
              <w:rFonts w:asciiTheme="majorHAnsi" w:hAnsiTheme="majorHAnsi"/>
              <w:color w:val="000000" w:themeColor="text1"/>
              <w:sz w:val="14"/>
              <w:szCs w:val="18"/>
            </w:rPr>
            <w:t xml:space="preserve"> w Krakowie </w:t>
          </w:r>
        </w:p>
        <w:p w14:paraId="056F51A1" w14:textId="3EFE4B97" w:rsidR="00596F56" w:rsidRPr="00E14220" w:rsidRDefault="002E18C8" w:rsidP="000F37AB">
          <w:pPr>
            <w:suppressAutoHyphens/>
            <w:ind w:right="187"/>
            <w:rPr>
              <w:rFonts w:asciiTheme="majorHAnsi" w:hAnsiTheme="majorHAnsi"/>
              <w:color w:val="000000" w:themeColor="text1"/>
              <w:sz w:val="14"/>
              <w:szCs w:val="18"/>
            </w:rPr>
          </w:pPr>
          <w:r w:rsidRPr="002E18C8">
            <w:rPr>
              <w:rFonts w:asciiTheme="majorHAnsi" w:hAnsiTheme="majorHAnsi"/>
              <w:color w:val="000000" w:themeColor="text1"/>
              <w:sz w:val="14"/>
              <w:szCs w:val="18"/>
            </w:rPr>
            <w:t>POST/PEC/PEC/UZK/00889/2025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pt">
                <v:imagedata r:id="rId1" o:title=""/>
              </v:shape>
              <o:OLEObject Type="Embed" ProgID="PBrush" ShapeID="_x0000_i1026" DrawAspect="Content" ObjectID="_1824634620"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10C"/>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2D2D"/>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8C8"/>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161"/>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736"/>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3F82"/>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48D"/>
    <w:rsid w:val="00B20865"/>
    <w:rsid w:val="00B20B43"/>
    <w:rsid w:val="00B21135"/>
    <w:rsid w:val="00B214AB"/>
    <w:rsid w:val="00B23579"/>
    <w:rsid w:val="00B23C8A"/>
    <w:rsid w:val="00B251AE"/>
    <w:rsid w:val="00B2536A"/>
    <w:rsid w:val="00B255C3"/>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682"/>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163"/>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D7CD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3BED"/>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1EA7"/>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2DBA"/>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app/demand/notice/public/current/list?USER_MENU_HOVER=currentNoticeLis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POST/PEC/PEC/UZK/00889/2025                       </dmsv2SWPP2ObjectNumber>
    <dmsv2SWPP2SumMD5 xmlns="http://schemas.microsoft.com/sharepoint/v3">213d322e2fa231c72f6b00aaac135879</dmsv2SWPP2SumMD5>
    <dmsv2BaseMoved xmlns="http://schemas.microsoft.com/sharepoint/v3">false</dmsv2BaseMoved>
    <dmsv2BaseIsSensitive xmlns="http://schemas.microsoft.com/sharepoint/v3">true</dmsv2BaseIsSensitive>
    <dmsv2SWPP2IDSWPP2 xmlns="http://schemas.microsoft.com/sharepoint/v3">694728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23770810</dmsv2BaseClientSystemDocumentID>
    <dmsv2BaseModifiedByID xmlns="http://schemas.microsoft.com/sharepoint/v3">19100175</dmsv2BaseModifiedByID>
    <dmsv2BaseCreatedByID xmlns="http://schemas.microsoft.com/sharepoint/v3">19100175</dmsv2BaseCreatedByID>
    <dmsv2SWPP2ObjectDepartment xmlns="http://schemas.microsoft.com/sharepoint/v3">00000001000l00030001</dmsv2SWPP2ObjectDepartment>
    <dmsv2SWPP2ObjectName xmlns="http://schemas.microsoft.com/sharepoint/v3">Postępowanie</dmsv2SWPP2ObjectName>
    <_dlc_DocId xmlns="a19cb1c7-c5c7-46d4-85ae-d83685407bba">DPFVW34YURAE-1996658973-8713</_dlc_DocId>
    <_dlc_DocIdUrl xmlns="a19cb1c7-c5c7-46d4-85ae-d83685407bba">
      <Url>https://swpp2.dms.gkpge.pl/sites/40/_layouts/15/DocIdRedir.aspx?ID=DPFVW34YURAE-1996658973-8713</Url>
      <Description>DPFVW34YURAE-1996658973-8713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2.xml><?xml version="1.0" encoding="utf-8"?>
<ds:datastoreItem xmlns:ds="http://schemas.openxmlformats.org/officeDocument/2006/customXml" ds:itemID="{64ADBC10-002B-4B07-8A86-4B8056EF72CA}"/>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5.xml><?xml version="1.0" encoding="utf-8"?>
<ds:datastoreItem xmlns:ds="http://schemas.openxmlformats.org/officeDocument/2006/customXml" ds:itemID="{5CEAA396-8732-4D80-BA63-978E3C3877B8}"/>
</file>

<file path=docProps/app.xml><?xml version="1.0" encoding="utf-8"?>
<Properties xmlns="http://schemas.openxmlformats.org/officeDocument/2006/extended-properties" xmlns:vt="http://schemas.openxmlformats.org/officeDocument/2006/docPropsVTypes">
  <Template>Normal</Template>
  <TotalTime>0</TotalTime>
  <Pages>15</Pages>
  <Words>4352</Words>
  <Characters>26116</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Majewska Justyna [PGE EC S.A.]</dc:creator>
  <cp:keywords/>
  <dc:description/>
  <cp:lastModifiedBy>Majewska Justyna [PGE EC S.A.]</cp:lastModifiedBy>
  <cp:revision>2</cp:revision>
  <dcterms:created xsi:type="dcterms:W3CDTF">2025-11-14T13:10:00Z</dcterms:created>
  <dcterms:modified xsi:type="dcterms:W3CDTF">2025-11-14T13:10:00Z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84d603d5-bded-4e8a-aa5b-ac1801948b41</vt:lpwstr>
  </property>
</Properties>
</file>